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72E7" w14:textId="77777777" w:rsidR="003974D0" w:rsidRPr="00D104C2" w:rsidRDefault="003974D0" w:rsidP="00D104C2">
      <w:pPr>
        <w:tabs>
          <w:tab w:val="left" w:pos="7088"/>
        </w:tabs>
        <w:spacing w:before="240" w:after="120"/>
        <w:ind w:left="142" w:right="-590"/>
        <w:rPr>
          <w:rFonts w:ascii="Arial" w:hAnsi="Arial" w:cs="Arial"/>
          <w:sz w:val="20"/>
          <w:szCs w:val="20"/>
        </w:rPr>
      </w:pPr>
      <w:r w:rsidRPr="00A77768">
        <w:rPr>
          <w:rFonts w:ascii="Arial" w:hAnsi="Arial" w:cs="Arial"/>
          <w:b/>
          <w:sz w:val="28"/>
        </w:rPr>
        <w:t>Abgabegesuch / Leihabgabeschein</w:t>
      </w:r>
      <w:r w:rsidR="00D104C2">
        <w:rPr>
          <w:rFonts w:ascii="Arial" w:hAnsi="Arial" w:cs="Arial"/>
          <w:b/>
          <w:sz w:val="28"/>
        </w:rPr>
        <w:tab/>
      </w:r>
      <w:r w:rsidR="00D104C2">
        <w:rPr>
          <w:rFonts w:ascii="Arial" w:hAnsi="Arial" w:cs="Arial"/>
          <w:sz w:val="20"/>
          <w:szCs w:val="20"/>
        </w:rPr>
        <w:t xml:space="preserve">Grundlagen </w:t>
      </w:r>
      <w:r w:rsidR="00D104C2" w:rsidRPr="00624645">
        <w:rPr>
          <w:rFonts w:ascii="Arial" w:hAnsi="Arial" w:cs="Arial"/>
          <w:sz w:val="20"/>
          <w:szCs w:val="20"/>
        </w:rPr>
        <w:t>gemäss Weisung LBA</w:t>
      </w:r>
    </w:p>
    <w:p w14:paraId="10018A99" w14:textId="3433E1C5" w:rsidR="003974D0" w:rsidRDefault="003974D0" w:rsidP="001F4782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624645">
        <w:rPr>
          <w:sz w:val="20"/>
        </w:rPr>
        <w:t>Leihweise Abgabe von Ausrüstungsgegenständen fü</w:t>
      </w:r>
      <w:r w:rsidR="00C96202">
        <w:rPr>
          <w:sz w:val="20"/>
        </w:rPr>
        <w:t xml:space="preserve">r </w:t>
      </w:r>
      <w:r w:rsidR="00C3193B">
        <w:rPr>
          <w:sz w:val="20"/>
        </w:rPr>
        <w:t>Marschteilnehmer</w:t>
      </w:r>
      <w:r w:rsidR="006C0FAD">
        <w:rPr>
          <w:sz w:val="20"/>
        </w:rPr>
        <w:t xml:space="preserve"> und </w:t>
      </w:r>
      <w:r w:rsidR="00C3193B">
        <w:rPr>
          <w:sz w:val="20"/>
        </w:rPr>
        <w:t xml:space="preserve">Angehörige des </w:t>
      </w:r>
      <w:r w:rsidR="006C0FAD">
        <w:rPr>
          <w:sz w:val="20"/>
        </w:rPr>
        <w:t>Delegationsstab</w:t>
      </w:r>
      <w:r w:rsidR="00C3193B">
        <w:rPr>
          <w:sz w:val="20"/>
        </w:rPr>
        <w:t>es</w:t>
      </w:r>
      <w:r w:rsidR="006C0FAD">
        <w:rPr>
          <w:sz w:val="20"/>
        </w:rPr>
        <w:t xml:space="preserve"> Vier</w:t>
      </w:r>
      <w:r w:rsidR="006A1F0B">
        <w:rPr>
          <w:sz w:val="20"/>
        </w:rPr>
        <w:t>-T</w:t>
      </w:r>
      <w:r w:rsidR="006C0FAD">
        <w:rPr>
          <w:sz w:val="20"/>
        </w:rPr>
        <w:t>age</w:t>
      </w:r>
      <w:r w:rsidR="00C3193B">
        <w:rPr>
          <w:sz w:val="20"/>
        </w:rPr>
        <w:t>m</w:t>
      </w:r>
      <w:r w:rsidR="006C0FAD">
        <w:rPr>
          <w:sz w:val="20"/>
        </w:rPr>
        <w:t xml:space="preserve">arsch Nijmegen </w:t>
      </w:r>
      <w:r w:rsidR="006A1F0B">
        <w:rPr>
          <w:sz w:val="20"/>
        </w:rPr>
        <w:t>(</w:t>
      </w:r>
      <w:r w:rsidR="006C0FAD">
        <w:rPr>
          <w:sz w:val="20"/>
        </w:rPr>
        <w:t>NL</w:t>
      </w:r>
      <w:bookmarkEnd w:id="0"/>
      <w:bookmarkEnd w:id="1"/>
      <w:bookmarkEnd w:id="2"/>
      <w:bookmarkEnd w:id="3"/>
      <w:r w:rsidR="006A1F0B">
        <w:rPr>
          <w:sz w:val="20"/>
        </w:rPr>
        <w:t>)</w:t>
      </w:r>
    </w:p>
    <w:p w14:paraId="45690627" w14:textId="77777777" w:rsidR="001F4782" w:rsidRPr="001F4782" w:rsidRDefault="001F4782" w:rsidP="001F4782">
      <w:pPr>
        <w:rPr>
          <w:lang w:val="de-DE" w:eastAsia="de-CH"/>
        </w:rPr>
      </w:pPr>
    </w:p>
    <w:tbl>
      <w:tblPr>
        <w:tblStyle w:val="Tabellenraster"/>
        <w:tblW w:w="10206" w:type="dxa"/>
        <w:tblInd w:w="250" w:type="dxa"/>
        <w:tblLook w:val="04A0" w:firstRow="1" w:lastRow="0" w:firstColumn="1" w:lastColumn="0" w:noHBand="0" w:noVBand="1"/>
      </w:tblPr>
      <w:tblGrid>
        <w:gridCol w:w="1843"/>
        <w:gridCol w:w="3969"/>
        <w:gridCol w:w="4394"/>
      </w:tblGrid>
      <w:tr w:rsidR="003974D0" w:rsidRPr="00624645" w14:paraId="475E2992" w14:textId="77777777" w:rsidTr="004F519C"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EBFB0" w14:textId="77777777" w:rsidR="003974D0" w:rsidRPr="00624645" w:rsidRDefault="00F2138C" w:rsidP="00F2138C">
            <w:pPr>
              <w:spacing w:after="120"/>
              <w:ind w:lef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Marschteilnehmer / </w:t>
            </w:r>
            <w:r w:rsidRPr="00F2138C">
              <w:rPr>
                <w:rFonts w:ascii="Arial" w:hAnsi="Arial" w:cs="Arial"/>
                <w:b/>
              </w:rPr>
              <w:t>Delegationsstab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C8DF0" w14:textId="77777777" w:rsidR="003974D0" w:rsidRPr="00624645" w:rsidRDefault="003974D0" w:rsidP="00F60CA1">
            <w:pPr>
              <w:spacing w:after="120"/>
              <w:ind w:left="142"/>
              <w:rPr>
                <w:rFonts w:ascii="Arial" w:hAnsi="Arial" w:cs="Arial"/>
                <w:b/>
              </w:rPr>
            </w:pPr>
            <w:r w:rsidRPr="00624645">
              <w:rPr>
                <w:rFonts w:ascii="Arial" w:hAnsi="Arial" w:cs="Arial"/>
                <w:b/>
              </w:rPr>
              <w:t>Retablierungsstelle</w:t>
            </w:r>
          </w:p>
        </w:tc>
      </w:tr>
      <w:tr w:rsidR="003974D0" w:rsidRPr="00624645" w14:paraId="0D0594C4" w14:textId="77777777" w:rsidTr="004F519C">
        <w:trPr>
          <w:trHeight w:val="359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6DA9C6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624645">
              <w:rPr>
                <w:rFonts w:ascii="Arial" w:hAnsi="Arial" w:cs="Arial"/>
              </w:rPr>
              <w:t>Matr- (AHV) Nr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416BB57" w14:textId="621A28D9" w:rsidR="003974D0" w:rsidRPr="00234B87" w:rsidRDefault="006804C7" w:rsidP="005D2DEE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</w:instrText>
            </w:r>
            <w:bookmarkStart w:id="4" w:name="Text4"/>
            <w:r w:rsidRPr="00234B87">
              <w:rPr>
                <w:rFonts w:ascii="Arial" w:hAnsi="Arial" w:cs="Arial"/>
              </w:rPr>
              <w:instrText xml:space="preserve">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="005D2DEE">
              <w:rPr>
                <w:rFonts w:ascii="Arial" w:hAnsi="Arial" w:cs="Arial"/>
              </w:rPr>
              <w:t> </w:t>
            </w:r>
            <w:r w:rsidR="005D2DEE">
              <w:rPr>
                <w:rFonts w:ascii="Arial" w:hAnsi="Arial" w:cs="Arial"/>
              </w:rPr>
              <w:t> </w:t>
            </w:r>
            <w:r w:rsidR="005D2DEE">
              <w:rPr>
                <w:rFonts w:ascii="Arial" w:hAnsi="Arial" w:cs="Arial"/>
              </w:rPr>
              <w:t> </w:t>
            </w:r>
            <w:r w:rsidR="005D2DEE">
              <w:rPr>
                <w:rFonts w:ascii="Arial" w:hAnsi="Arial" w:cs="Arial"/>
              </w:rPr>
              <w:t> </w:t>
            </w:r>
            <w:r w:rsidR="005D2DEE">
              <w:rPr>
                <w:rFonts w:ascii="Arial" w:hAnsi="Arial" w:cs="Arial"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14:paraId="371DCB1B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01BC2A00" w14:textId="77777777" w:rsidTr="004F519C">
        <w:trPr>
          <w:trHeight w:val="390"/>
        </w:trPr>
        <w:tc>
          <w:tcPr>
            <w:tcW w:w="1843" w:type="dxa"/>
            <w:vAlign w:val="center"/>
          </w:tcPr>
          <w:p w14:paraId="2A28E165" w14:textId="2D033ED8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Geb</w:t>
            </w:r>
            <w:r w:rsidR="00C3193B">
              <w:rPr>
                <w:rFonts w:ascii="Arial" w:hAnsi="Arial" w:cs="Arial"/>
              </w:rPr>
              <w:t>urtsdatum</w:t>
            </w:r>
          </w:p>
        </w:tc>
        <w:tc>
          <w:tcPr>
            <w:tcW w:w="3969" w:type="dxa"/>
            <w:vAlign w:val="center"/>
          </w:tcPr>
          <w:p w14:paraId="7D5BB063" w14:textId="77777777" w:rsidR="003974D0" w:rsidRPr="00234B87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418AB7DB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0FBD8C0F" w14:textId="77777777" w:rsidTr="004F519C">
        <w:trPr>
          <w:trHeight w:val="395"/>
        </w:trPr>
        <w:tc>
          <w:tcPr>
            <w:tcW w:w="1843" w:type="dxa"/>
            <w:vAlign w:val="center"/>
          </w:tcPr>
          <w:p w14:paraId="2AA3E285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</w:p>
        </w:tc>
        <w:tc>
          <w:tcPr>
            <w:tcW w:w="3969" w:type="dxa"/>
            <w:vAlign w:val="center"/>
          </w:tcPr>
          <w:p w14:paraId="6C35DBB6" w14:textId="77777777" w:rsidR="003974D0" w:rsidRPr="00234B87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693ACC53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63EC0462" w14:textId="77777777" w:rsidTr="004F519C">
        <w:trPr>
          <w:trHeight w:val="426"/>
        </w:trPr>
        <w:tc>
          <w:tcPr>
            <w:tcW w:w="1843" w:type="dxa"/>
            <w:vAlign w:val="center"/>
          </w:tcPr>
          <w:p w14:paraId="75B2D13F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Name</w:t>
            </w:r>
          </w:p>
        </w:tc>
        <w:tc>
          <w:tcPr>
            <w:tcW w:w="3969" w:type="dxa"/>
            <w:vAlign w:val="center"/>
          </w:tcPr>
          <w:p w14:paraId="681247C2" w14:textId="77777777" w:rsidR="003974D0" w:rsidRPr="00234B87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 w:val="restart"/>
          </w:tcPr>
          <w:p w14:paraId="2057D0A5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7A483D1C" w14:textId="77777777" w:rsidTr="004F519C">
        <w:trPr>
          <w:trHeight w:val="445"/>
        </w:trPr>
        <w:tc>
          <w:tcPr>
            <w:tcW w:w="1843" w:type="dxa"/>
            <w:vAlign w:val="center"/>
          </w:tcPr>
          <w:p w14:paraId="70711783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Vorname</w:t>
            </w:r>
          </w:p>
        </w:tc>
        <w:tc>
          <w:tcPr>
            <w:tcW w:w="3969" w:type="dxa"/>
            <w:vAlign w:val="center"/>
          </w:tcPr>
          <w:p w14:paraId="3D9FFCB8" w14:textId="77777777" w:rsidR="003974D0" w:rsidRPr="00234B87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3DAEE9B3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4B4CD79E" w14:textId="77777777" w:rsidTr="004F519C">
        <w:trPr>
          <w:trHeight w:val="416"/>
        </w:trPr>
        <w:tc>
          <w:tcPr>
            <w:tcW w:w="1843" w:type="dxa"/>
            <w:vAlign w:val="center"/>
          </w:tcPr>
          <w:p w14:paraId="405D4725" w14:textId="2E2C10BE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Einteilung</w:t>
            </w:r>
            <w:r w:rsidR="00C3193B">
              <w:rPr>
                <w:rFonts w:ascii="Arial" w:hAnsi="Arial" w:cs="Arial"/>
              </w:rPr>
              <w:t>*</w:t>
            </w:r>
          </w:p>
        </w:tc>
        <w:tc>
          <w:tcPr>
            <w:tcW w:w="3969" w:type="dxa"/>
            <w:vAlign w:val="center"/>
          </w:tcPr>
          <w:p w14:paraId="557F268A" w14:textId="77777777" w:rsidR="003974D0" w:rsidRPr="00234B87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09F65CA5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5157AB32" w14:textId="77777777" w:rsidTr="004F519C">
        <w:trPr>
          <w:trHeight w:val="423"/>
        </w:trPr>
        <w:tc>
          <w:tcPr>
            <w:tcW w:w="1843" w:type="dxa"/>
            <w:vAlign w:val="center"/>
          </w:tcPr>
          <w:p w14:paraId="5DF8B2A5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3969" w:type="dxa"/>
            <w:vAlign w:val="center"/>
          </w:tcPr>
          <w:p w14:paraId="28EA5383" w14:textId="77777777" w:rsidR="003974D0" w:rsidRPr="00234B87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40928DD3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624645" w14:paraId="634F3D91" w14:textId="77777777" w:rsidTr="004F519C">
        <w:trPr>
          <w:trHeight w:val="415"/>
        </w:trPr>
        <w:tc>
          <w:tcPr>
            <w:tcW w:w="1843" w:type="dxa"/>
            <w:vAlign w:val="center"/>
          </w:tcPr>
          <w:p w14:paraId="2B4F8B4F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  <w:r w:rsidRPr="00624645">
              <w:rPr>
                <w:rFonts w:ascii="Arial" w:hAnsi="Arial" w:cs="Arial"/>
              </w:rPr>
              <w:t>/Ort</w:t>
            </w:r>
          </w:p>
        </w:tc>
        <w:tc>
          <w:tcPr>
            <w:tcW w:w="3969" w:type="dxa"/>
            <w:vAlign w:val="center"/>
          </w:tcPr>
          <w:p w14:paraId="25A02FFD" w14:textId="77777777" w:rsidR="003974D0" w:rsidRPr="00234B87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234B8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</w:rPr>
              <w:instrText xml:space="preserve"> FORMTEXT </w:instrText>
            </w:r>
            <w:r w:rsidRPr="00234B87">
              <w:rPr>
                <w:rFonts w:ascii="Arial" w:hAnsi="Arial" w:cs="Arial"/>
              </w:rPr>
            </w:r>
            <w:r w:rsidRPr="00234B87">
              <w:rPr>
                <w:rFonts w:ascii="Arial" w:hAnsi="Arial" w:cs="Arial"/>
              </w:rPr>
              <w:fldChar w:fldCharType="separate"/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  <w:noProof/>
              </w:rPr>
              <w:t> </w:t>
            </w:r>
            <w:r w:rsidRPr="00234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vMerge/>
          </w:tcPr>
          <w:p w14:paraId="0D5DD208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624645" w14:paraId="0C492D86" w14:textId="77777777" w:rsidTr="004F519C">
        <w:trPr>
          <w:trHeight w:val="421"/>
        </w:trPr>
        <w:tc>
          <w:tcPr>
            <w:tcW w:w="1843" w:type="dxa"/>
            <w:vAlign w:val="center"/>
          </w:tcPr>
          <w:p w14:paraId="71F9DA82" w14:textId="77777777" w:rsidR="003974D0" w:rsidRPr="00624645" w:rsidRDefault="00F2138C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Delegationsstab</w:t>
            </w:r>
          </w:p>
        </w:tc>
        <w:tc>
          <w:tcPr>
            <w:tcW w:w="3969" w:type="dxa"/>
            <w:vAlign w:val="center"/>
          </w:tcPr>
          <w:p w14:paraId="1940B094" w14:textId="5AD657A3" w:rsidR="003974D0" w:rsidRPr="00624645" w:rsidRDefault="003974D0" w:rsidP="005D2DEE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  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04C7" w:rsidRPr="006804C7">
              <w:rPr>
                <w:sz w:val="18"/>
                <w:bdr w:val="single" w:sz="4" w:space="0" w:color="auto"/>
              </w:rPr>
              <w:instrText xml:space="preserve"> FORMTEXT </w:instrText>
            </w:r>
            <w:r w:rsidR="006804C7" w:rsidRPr="006804C7">
              <w:rPr>
                <w:sz w:val="18"/>
                <w:bdr w:val="single" w:sz="4" w:space="0" w:color="auto"/>
              </w:rPr>
            </w:r>
            <w:r w:rsidR="006804C7" w:rsidRPr="006804C7">
              <w:rPr>
                <w:sz w:val="18"/>
                <w:bdr w:val="single" w:sz="4" w:space="0" w:color="auto"/>
              </w:rPr>
              <w:fldChar w:fldCharType="separate"/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Nein  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04C7" w:rsidRPr="006804C7">
              <w:rPr>
                <w:sz w:val="18"/>
                <w:bdr w:val="single" w:sz="4" w:space="0" w:color="auto"/>
              </w:rPr>
              <w:instrText xml:space="preserve"> FORMTEXT </w:instrText>
            </w:r>
            <w:r w:rsidR="006804C7" w:rsidRPr="006804C7">
              <w:rPr>
                <w:sz w:val="18"/>
                <w:bdr w:val="single" w:sz="4" w:space="0" w:color="auto"/>
              </w:rPr>
            </w:r>
            <w:r w:rsidR="006804C7" w:rsidRPr="006804C7">
              <w:rPr>
                <w:sz w:val="18"/>
                <w:bdr w:val="single" w:sz="4" w:space="0" w:color="auto"/>
              </w:rPr>
              <w:fldChar w:fldCharType="separate"/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5D2DEE">
              <w:rPr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end"/>
            </w:r>
          </w:p>
        </w:tc>
        <w:tc>
          <w:tcPr>
            <w:tcW w:w="4394" w:type="dxa"/>
            <w:vMerge/>
          </w:tcPr>
          <w:p w14:paraId="61C2E146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</w:tbl>
    <w:p w14:paraId="6E642127" w14:textId="77777777" w:rsidR="003974D0" w:rsidRPr="001F4782" w:rsidRDefault="003974D0" w:rsidP="001F4782">
      <w:pPr>
        <w:ind w:left="142"/>
        <w:rPr>
          <w:rFonts w:ascii="Arial" w:hAnsi="Arial" w:cs="Arial"/>
          <w:i/>
          <w:iCs/>
          <w:sz w:val="20"/>
          <w:szCs w:val="20"/>
        </w:rPr>
      </w:pPr>
      <w:r w:rsidRPr="001F4782">
        <w:rPr>
          <w:rFonts w:ascii="Arial" w:hAnsi="Arial" w:cs="Arial"/>
          <w:i/>
          <w:iCs/>
          <w:sz w:val="20"/>
          <w:szCs w:val="20"/>
        </w:rPr>
        <w:t>* für aus der Armee entlassene AdA die letzte Einteilung</w:t>
      </w:r>
    </w:p>
    <w:p w14:paraId="1258CD35" w14:textId="082D203D" w:rsidR="00F2138C" w:rsidRDefault="00F2138C" w:rsidP="00E23548">
      <w:pPr>
        <w:tabs>
          <w:tab w:val="left" w:pos="8789"/>
        </w:tabs>
        <w:spacing w:before="120"/>
        <w:ind w:left="142"/>
        <w:jc w:val="both"/>
        <w:rPr>
          <w:rFonts w:ascii="Arial" w:hAnsi="Arial" w:cs="Arial"/>
          <w:sz w:val="18"/>
          <w:szCs w:val="18"/>
        </w:rPr>
      </w:pPr>
      <w:r w:rsidRPr="00F2138C">
        <w:rPr>
          <w:rFonts w:ascii="Arial" w:hAnsi="Arial" w:cs="Arial"/>
          <w:sz w:val="18"/>
          <w:szCs w:val="18"/>
        </w:rPr>
        <w:t>Auf Vorweisung einer schriftlichen Bestätigung des Kdo Ausbildung, SAT, können Marschteilnehmer resp. Angehörige des Delegationsstabes die nachfolgend aufgeführten Ausrüstungsgegenstände leihweise fassen</w:t>
      </w:r>
      <w:r w:rsidR="001D7C74">
        <w:rPr>
          <w:rFonts w:ascii="Arial" w:hAnsi="Arial" w:cs="Arial"/>
          <w:sz w:val="18"/>
          <w:szCs w:val="18"/>
        </w:rPr>
        <w:t>.</w:t>
      </w:r>
    </w:p>
    <w:p w14:paraId="463A6667" w14:textId="506D2978" w:rsidR="001D7C74" w:rsidRDefault="001D7C74" w:rsidP="001D7C74">
      <w:pPr>
        <w:tabs>
          <w:tab w:val="left" w:pos="8789"/>
        </w:tabs>
        <w:spacing w:before="120"/>
        <w:ind w:left="142"/>
        <w:jc w:val="both"/>
        <w:rPr>
          <w:rFonts w:ascii="Arial" w:hAnsi="Arial" w:cs="Arial"/>
          <w:sz w:val="18"/>
          <w:szCs w:val="18"/>
        </w:rPr>
      </w:pPr>
      <w:r w:rsidRPr="00E23548">
        <w:rPr>
          <w:rFonts w:ascii="Arial" w:hAnsi="Arial" w:cs="Arial"/>
          <w:sz w:val="18"/>
          <w:szCs w:val="18"/>
        </w:rPr>
        <w:t>Die Besitzer von Leihgegenständen unterstehen einer Kontrollpflicht. Sie müssen alle drei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Jahre die Zugehörigkeit zu</w:t>
      </w:r>
      <w:r>
        <w:rPr>
          <w:rFonts w:ascii="Arial" w:hAnsi="Arial" w:cs="Arial"/>
          <w:sz w:val="18"/>
          <w:szCs w:val="18"/>
        </w:rPr>
        <w:t>r</w:t>
      </w:r>
      <w:r w:rsidRPr="00E235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Marschgruppe</w:t>
      </w:r>
      <w:r w:rsidRPr="00E23548">
        <w:rPr>
          <w:rFonts w:ascii="Arial" w:hAnsi="Arial" w:cs="Arial"/>
          <w:sz w:val="18"/>
          <w:szCs w:val="18"/>
        </w:rPr>
        <w:t xml:space="preserve"> durch den </w:t>
      </w:r>
      <w:r>
        <w:rPr>
          <w:rFonts w:ascii="Arial" w:hAnsi="Arial" w:cs="Arial"/>
          <w:sz w:val="18"/>
          <w:szCs w:val="18"/>
        </w:rPr>
        <w:t>Marschgruppenleiter</w:t>
      </w:r>
      <w:r w:rsidRPr="00E23548">
        <w:rPr>
          <w:rFonts w:ascii="Arial" w:hAnsi="Arial" w:cs="Arial"/>
          <w:sz w:val="18"/>
          <w:szCs w:val="18"/>
        </w:rPr>
        <w:t xml:space="preserve"> belegen lassen und mit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ihrer persönlichen Unterschrift bestätigen, dass das Material noch vollständig in ihrem Besitz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 xml:space="preserve">ist. </w:t>
      </w:r>
    </w:p>
    <w:p w14:paraId="73C51D6D" w14:textId="77777777" w:rsidR="003974D0" w:rsidRPr="00624645" w:rsidRDefault="003974D0" w:rsidP="003974D0">
      <w:pPr>
        <w:tabs>
          <w:tab w:val="left" w:pos="8789"/>
        </w:tabs>
        <w:spacing w:before="240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Bestätigung</w:t>
      </w:r>
    </w:p>
    <w:p w14:paraId="6C06E11F" w14:textId="6E050D05" w:rsidR="003974D0" w:rsidRPr="00234B87" w:rsidRDefault="00F2138C" w:rsidP="00DD5BAE">
      <w:pPr>
        <w:tabs>
          <w:tab w:val="left" w:pos="3969"/>
          <w:tab w:val="left" w:leader="underscore" w:pos="7797"/>
          <w:tab w:val="left" w:pos="9781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Marschgruppen</w:t>
      </w:r>
      <w:r w:rsidR="003974D0" w:rsidRPr="00624645">
        <w:rPr>
          <w:rFonts w:ascii="Arial" w:hAnsi="Arial" w:cs="Arial"/>
        </w:rPr>
        <w:t xml:space="preserve"> </w:t>
      </w:r>
      <w:r w:rsidR="00DD5BAE">
        <w:rPr>
          <w:rFonts w:ascii="Arial" w:hAnsi="Arial" w:cs="Arial"/>
        </w:rPr>
        <w:t>/ Delegationsstab</w:t>
      </w:r>
      <w:r w:rsidR="003974D0" w:rsidRPr="00624645">
        <w:rPr>
          <w:rFonts w:ascii="Arial" w:hAnsi="Arial" w:cs="Arial"/>
        </w:rPr>
        <w:t xml:space="preserve">: </w:t>
      </w:r>
      <w:r w:rsidR="003974D0">
        <w:rPr>
          <w:rFonts w:ascii="Arial" w:hAnsi="Arial" w:cs="Arial"/>
        </w:rPr>
        <w:tab/>
      </w:r>
      <w:r w:rsidR="006804C7" w:rsidRPr="00234B8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 w:rsidRPr="00234B87">
        <w:rPr>
          <w:rFonts w:ascii="Arial" w:hAnsi="Arial" w:cs="Arial"/>
        </w:rPr>
        <w:instrText xml:space="preserve"> FORMTEXT </w:instrText>
      </w:r>
      <w:r w:rsidR="006804C7" w:rsidRPr="00234B87">
        <w:rPr>
          <w:rFonts w:ascii="Arial" w:hAnsi="Arial" w:cs="Arial"/>
        </w:rPr>
      </w:r>
      <w:r w:rsidR="006804C7" w:rsidRPr="00234B87">
        <w:rPr>
          <w:rFonts w:ascii="Arial" w:hAnsi="Arial" w:cs="Arial"/>
        </w:rPr>
        <w:fldChar w:fldCharType="separate"/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6804C7" w:rsidRPr="00234B87">
        <w:rPr>
          <w:rFonts w:ascii="Arial" w:hAnsi="Arial" w:cs="Arial"/>
        </w:rPr>
        <w:fldChar w:fldCharType="end"/>
      </w:r>
    </w:p>
    <w:p w14:paraId="5EF74C49" w14:textId="77777777" w:rsidR="00DD5BAE" w:rsidRPr="00234B87" w:rsidRDefault="00DD5BAE" w:rsidP="00DD5BAE">
      <w:pPr>
        <w:tabs>
          <w:tab w:val="left" w:pos="3969"/>
          <w:tab w:val="left" w:leader="underscore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50366742" w14:textId="759F8FFF" w:rsidR="003974D0" w:rsidRPr="00234B87" w:rsidRDefault="003157D2" w:rsidP="00DD5BAE">
      <w:pPr>
        <w:tabs>
          <w:tab w:val="left" w:pos="3969"/>
          <w:tab w:val="left" w:leader="underscore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234B87">
        <w:rPr>
          <w:rFonts w:ascii="Arial" w:hAnsi="Arial" w:cs="Arial"/>
        </w:rPr>
        <w:t>Marschgruppenleiter</w:t>
      </w:r>
      <w:r w:rsidR="003974D0" w:rsidRPr="00234B87">
        <w:rPr>
          <w:rFonts w:ascii="Arial" w:hAnsi="Arial" w:cs="Arial"/>
        </w:rPr>
        <w:t>:</w:t>
      </w:r>
      <w:r w:rsidR="003974D0" w:rsidRPr="00234B87">
        <w:rPr>
          <w:rFonts w:ascii="Arial" w:hAnsi="Arial" w:cs="Arial"/>
        </w:rPr>
        <w:tab/>
      </w:r>
      <w:r w:rsidR="006804C7" w:rsidRPr="00234B8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 w:rsidRPr="00234B87">
        <w:rPr>
          <w:rFonts w:ascii="Arial" w:hAnsi="Arial" w:cs="Arial"/>
        </w:rPr>
        <w:instrText xml:space="preserve"> FORMTEXT </w:instrText>
      </w:r>
      <w:r w:rsidR="006804C7" w:rsidRPr="00234B87">
        <w:rPr>
          <w:rFonts w:ascii="Arial" w:hAnsi="Arial" w:cs="Arial"/>
        </w:rPr>
      </w:r>
      <w:r w:rsidR="006804C7" w:rsidRPr="00234B87">
        <w:rPr>
          <w:rFonts w:ascii="Arial" w:hAnsi="Arial" w:cs="Arial"/>
        </w:rPr>
        <w:fldChar w:fldCharType="separate"/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6804C7" w:rsidRPr="00234B87">
        <w:rPr>
          <w:rFonts w:ascii="Arial" w:hAnsi="Arial" w:cs="Arial"/>
        </w:rPr>
        <w:fldChar w:fldCharType="end"/>
      </w:r>
    </w:p>
    <w:p w14:paraId="5224278B" w14:textId="77777777" w:rsidR="003974D0" w:rsidRPr="00234B87" w:rsidRDefault="003974D0" w:rsidP="00DD5BAE">
      <w:pPr>
        <w:tabs>
          <w:tab w:val="left" w:pos="2268"/>
          <w:tab w:val="left" w:pos="3969"/>
          <w:tab w:val="left" w:leader="underscore" w:pos="7797"/>
          <w:tab w:val="left" w:pos="10206"/>
          <w:tab w:val="left" w:leader="underscore" w:pos="15876"/>
        </w:tabs>
        <w:spacing w:after="120" w:line="240" w:lineRule="auto"/>
        <w:rPr>
          <w:rFonts w:ascii="Arial" w:hAnsi="Arial" w:cs="Arial"/>
        </w:rPr>
      </w:pPr>
    </w:p>
    <w:p w14:paraId="500DCDCC" w14:textId="4D95AED9" w:rsidR="003974D0" w:rsidRDefault="003974D0" w:rsidP="00DD5BAE">
      <w:pPr>
        <w:tabs>
          <w:tab w:val="left" w:pos="2268"/>
          <w:tab w:val="left" w:pos="3969"/>
          <w:tab w:val="left" w:leader="underscore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234B87">
        <w:rPr>
          <w:rFonts w:ascii="Arial" w:hAnsi="Arial" w:cs="Arial"/>
        </w:rPr>
        <w:t>Ort/Datum:</w:t>
      </w:r>
      <w:r w:rsidRPr="00234B87">
        <w:rPr>
          <w:rFonts w:ascii="Arial" w:hAnsi="Arial" w:cs="Arial"/>
        </w:rPr>
        <w:tab/>
      </w:r>
      <w:r w:rsidRPr="00234B87">
        <w:rPr>
          <w:rFonts w:ascii="Arial" w:hAnsi="Arial" w:cs="Arial"/>
        </w:rPr>
        <w:tab/>
      </w:r>
      <w:r w:rsidR="006804C7" w:rsidRPr="00234B8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 w:rsidRPr="00234B87">
        <w:rPr>
          <w:rFonts w:ascii="Arial" w:hAnsi="Arial" w:cs="Arial"/>
        </w:rPr>
        <w:instrText xml:space="preserve"> FORMTEXT </w:instrText>
      </w:r>
      <w:r w:rsidR="006804C7" w:rsidRPr="00234B87">
        <w:rPr>
          <w:rFonts w:ascii="Arial" w:hAnsi="Arial" w:cs="Arial"/>
        </w:rPr>
      </w:r>
      <w:r w:rsidR="006804C7" w:rsidRPr="00234B87">
        <w:rPr>
          <w:rFonts w:ascii="Arial" w:hAnsi="Arial" w:cs="Arial"/>
        </w:rPr>
        <w:fldChar w:fldCharType="separate"/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5D2DEE">
        <w:rPr>
          <w:rFonts w:ascii="Arial" w:hAnsi="Arial" w:cs="Arial"/>
        </w:rPr>
        <w:t> </w:t>
      </w:r>
      <w:r w:rsidR="006804C7" w:rsidRPr="00234B87">
        <w:rPr>
          <w:rFonts w:ascii="Arial" w:hAnsi="Arial" w:cs="Arial"/>
        </w:rPr>
        <w:fldChar w:fldCharType="end"/>
      </w:r>
    </w:p>
    <w:p w14:paraId="3C9CDDD5" w14:textId="77777777" w:rsidR="003974D0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</w:rPr>
      </w:pPr>
    </w:p>
    <w:p w14:paraId="68F6FC3C" w14:textId="77777777" w:rsidR="000B2932" w:rsidRDefault="000B2932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</w:rPr>
      </w:pPr>
    </w:p>
    <w:p w14:paraId="66376B0D" w14:textId="77777777" w:rsidR="000B2932" w:rsidRDefault="000B2932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</w:rPr>
      </w:pPr>
    </w:p>
    <w:p w14:paraId="7712C915" w14:textId="77777777" w:rsidR="003974D0" w:rsidRPr="00624645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2932">
        <w:rPr>
          <w:rFonts w:ascii="Arial" w:hAnsi="Arial" w:cs="Arial"/>
        </w:rPr>
        <w:tab/>
      </w:r>
    </w:p>
    <w:p w14:paraId="26B91208" w14:textId="77777777" w:rsidR="003974D0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24F589DC" w14:textId="77777777" w:rsidR="0068318A" w:rsidRDefault="0068318A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</w:p>
    <w:p w14:paraId="7AB6854D" w14:textId="77777777" w:rsidR="003974D0" w:rsidRPr="00624645" w:rsidRDefault="00C621C6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Kommando Ausbildung</w:t>
      </w:r>
      <w:r w:rsidR="003974D0" w:rsidRPr="006246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Ausbildungsunterstützung / </w:t>
      </w:r>
      <w:r w:rsidR="003974D0" w:rsidRPr="00624645">
        <w:rPr>
          <w:rFonts w:ascii="Arial" w:hAnsi="Arial" w:cs="Arial"/>
        </w:rPr>
        <w:t>SAT:</w:t>
      </w:r>
    </w:p>
    <w:p w14:paraId="4724C6A5" w14:textId="77777777" w:rsidR="003974D0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 xml:space="preserve">Ort/Datum: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E58287" w14:textId="77777777" w:rsidR="003974D0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</w:p>
    <w:p w14:paraId="47CD6609" w14:textId="77777777" w:rsidR="003974D0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</w:p>
    <w:p w14:paraId="28E02689" w14:textId="0BE86AC8" w:rsidR="00234B87" w:rsidRDefault="003974D0" w:rsidP="00F60CA1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>Stempel/Unterschrift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3324AB" w14:textId="77777777" w:rsidR="00F60CA1" w:rsidRDefault="00F60CA1" w:rsidP="00F60CA1">
      <w:pPr>
        <w:pStyle w:val="StandardPLUS"/>
        <w:numPr>
          <w:ilvl w:val="0"/>
          <w:numId w:val="0"/>
        </w:numPr>
        <w:tabs>
          <w:tab w:val="left" w:leader="underscore" w:pos="10348"/>
        </w:tabs>
        <w:spacing w:before="120" w:after="0"/>
        <w:ind w:left="142"/>
        <w:rPr>
          <w:sz w:val="14"/>
          <w:szCs w:val="16"/>
        </w:rPr>
      </w:pPr>
      <w:r>
        <w:rPr>
          <w:sz w:val="14"/>
          <w:szCs w:val="16"/>
        </w:rPr>
        <w:tab/>
      </w:r>
    </w:p>
    <w:p w14:paraId="57129839" w14:textId="77777777" w:rsidR="0068318A" w:rsidRDefault="0068318A" w:rsidP="004929EA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sz w:val="14"/>
          <w:szCs w:val="16"/>
        </w:rPr>
      </w:pPr>
    </w:p>
    <w:p w14:paraId="7F66B651" w14:textId="6AC3523F" w:rsidR="00E07376" w:rsidRDefault="00805FF3" w:rsidP="00794741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</w:pPr>
      <w:r>
        <w:rPr>
          <w:sz w:val="16"/>
          <w:szCs w:val="16"/>
        </w:rPr>
        <w:t>Oktober</w:t>
      </w:r>
      <w:r w:rsidR="001D7C74">
        <w:rPr>
          <w:sz w:val="16"/>
          <w:szCs w:val="16"/>
        </w:rPr>
        <w:t xml:space="preserve"> 2024</w:t>
      </w:r>
      <w:r w:rsidR="004929EA">
        <w:rPr>
          <w:sz w:val="14"/>
          <w:szCs w:val="16"/>
        </w:rPr>
        <w:tab/>
      </w:r>
      <w:r w:rsidR="00E07376">
        <w:br w:type="page"/>
      </w:r>
    </w:p>
    <w:tbl>
      <w:tblPr>
        <w:tblStyle w:val="Tabellenraster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8"/>
        <w:gridCol w:w="3974"/>
        <w:gridCol w:w="1945"/>
        <w:gridCol w:w="1799"/>
        <w:gridCol w:w="1985"/>
      </w:tblGrid>
      <w:tr w:rsidR="00AB76DD" w:rsidRPr="00F114AA" w14:paraId="560B1D55" w14:textId="77777777" w:rsidTr="00AB76DD">
        <w:trPr>
          <w:trHeight w:val="409"/>
        </w:trPr>
        <w:tc>
          <w:tcPr>
            <w:tcW w:w="1066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D4C0C" w14:textId="77777777" w:rsidR="00AB76DD" w:rsidRPr="00996887" w:rsidRDefault="006C0FAD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Gegenstand</w:t>
            </w:r>
          </w:p>
        </w:tc>
      </w:tr>
      <w:tr w:rsidR="00AB76DD" w:rsidRPr="00A06216" w14:paraId="3556831B" w14:textId="77777777" w:rsidTr="00AB76DD">
        <w:trPr>
          <w:trHeight w:val="342"/>
        </w:trPr>
        <w:tc>
          <w:tcPr>
            <w:tcW w:w="958" w:type="dxa"/>
            <w:vAlign w:val="center"/>
          </w:tcPr>
          <w:p w14:paraId="03712FD5" w14:textId="77777777" w:rsidR="00AB76DD" w:rsidRPr="00A06216" w:rsidRDefault="00AB76DD" w:rsidP="00E07376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3974" w:type="dxa"/>
            <w:vAlign w:val="center"/>
          </w:tcPr>
          <w:p w14:paraId="2844ABB6" w14:textId="77777777" w:rsidR="00AB76DD" w:rsidRPr="00A06216" w:rsidRDefault="00AB76DD" w:rsidP="00E07376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Bekleidung </w:t>
            </w:r>
          </w:p>
        </w:tc>
        <w:tc>
          <w:tcPr>
            <w:tcW w:w="1945" w:type="dxa"/>
          </w:tcPr>
          <w:p w14:paraId="6D7C3AD5" w14:textId="77777777" w:rsidR="00AB76DD" w:rsidRPr="00A06216" w:rsidRDefault="00AB76DD" w:rsidP="00E07376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7376">
              <w:rPr>
                <w:rFonts w:ascii="Arial" w:hAnsi="Arial" w:cs="Arial"/>
                <w:sz w:val="20"/>
                <w:szCs w:val="20"/>
              </w:rPr>
              <w:t>(zusätzlich zur PA)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1E9F5CA" w14:textId="77777777" w:rsidR="00AB76DD" w:rsidRPr="00A06216" w:rsidRDefault="00AB76DD" w:rsidP="00E07376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ehemalige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 xml:space="preserve"> AdA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871C54" w14:textId="77777777" w:rsidR="00AB76DD" w:rsidRPr="00AB76DD" w:rsidRDefault="00AB76DD" w:rsidP="00AB76DD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Delegations- stab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(zusätzlich </w:t>
            </w:r>
            <w:r w:rsidRPr="00AB76DD">
              <w:rPr>
                <w:rFonts w:ascii="Arial" w:hAnsi="Arial" w:cs="Arial"/>
                <w:sz w:val="20"/>
                <w:szCs w:val="20"/>
              </w:rPr>
              <w:t>zur PA)</w:t>
            </w:r>
          </w:p>
        </w:tc>
      </w:tr>
      <w:tr w:rsidR="00AB76DD" w:rsidRPr="002C313C" w14:paraId="678EB2F8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52F06C50" w14:textId="6F88DBDA" w:rsidR="00AB76DD" w:rsidRPr="00234B87" w:rsidRDefault="00AB76DD" w:rsidP="005D2DEE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C781A2B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Tarnanzugjacke 90/06</w:t>
            </w:r>
          </w:p>
        </w:tc>
        <w:tc>
          <w:tcPr>
            <w:tcW w:w="1945" w:type="dxa"/>
            <w:vAlign w:val="center"/>
          </w:tcPr>
          <w:p w14:paraId="5690CD0B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C170EB8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B9C55A6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76DD" w:rsidRPr="002C313C" w14:paraId="693432E1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6874C30F" w14:textId="7EECDFF9" w:rsidR="00AB76DD" w:rsidRPr="00234B87" w:rsidRDefault="00AB76DD" w:rsidP="005D2DEE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26C1706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Tarnanzughose 90</w:t>
            </w:r>
          </w:p>
        </w:tc>
        <w:tc>
          <w:tcPr>
            <w:tcW w:w="1945" w:type="dxa"/>
            <w:vAlign w:val="center"/>
          </w:tcPr>
          <w:p w14:paraId="67BC35B1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A64B273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41EB5E0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76DD" w:rsidRPr="002C313C" w14:paraId="6CA1D75C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290E025" w14:textId="36597738" w:rsidR="00AB76DD" w:rsidRPr="00234B87" w:rsidRDefault="00AB76DD" w:rsidP="005D2DEE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5AF3AF53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Schirmmütze 90, TAZ</w:t>
            </w:r>
          </w:p>
        </w:tc>
        <w:tc>
          <w:tcPr>
            <w:tcW w:w="1945" w:type="dxa"/>
            <w:vAlign w:val="center"/>
          </w:tcPr>
          <w:p w14:paraId="5199F2B8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A016872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3108A99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76DD" w:rsidRPr="002C313C" w14:paraId="527E85F0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7CFE514" w14:textId="78FF92F0" w:rsidR="00AB76DD" w:rsidRPr="00234B87" w:rsidRDefault="00AB76DD" w:rsidP="005D2DEE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1D93DF19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Hosengurt 90</w:t>
            </w:r>
          </w:p>
        </w:tc>
        <w:tc>
          <w:tcPr>
            <w:tcW w:w="1945" w:type="dxa"/>
            <w:vAlign w:val="center"/>
          </w:tcPr>
          <w:p w14:paraId="4CE289B7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9C9FDD6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51BB1BD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76DD" w:rsidRPr="002C313C" w14:paraId="6BD97F62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5AE51FB4" w14:textId="433D7F13" w:rsidR="00AB76DD" w:rsidRPr="00234B87" w:rsidRDefault="00AB76DD" w:rsidP="005D2DEE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="005D2DEE">
              <w:rPr>
                <w:rFonts w:ascii="Arial" w:hAnsi="Arial" w:cs="Arial"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22FE1C3A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Beinelastik, Paar</w:t>
            </w:r>
          </w:p>
        </w:tc>
        <w:tc>
          <w:tcPr>
            <w:tcW w:w="1945" w:type="dxa"/>
            <w:vAlign w:val="center"/>
          </w:tcPr>
          <w:p w14:paraId="098D9CC3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8C3A774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4FBD2FA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B76DD" w:rsidRPr="002C313C" w14:paraId="1349E945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1F8C625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0FD63084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Kälteschutzjacke 90/06</w:t>
            </w:r>
          </w:p>
        </w:tc>
        <w:tc>
          <w:tcPr>
            <w:tcW w:w="1945" w:type="dxa"/>
            <w:vAlign w:val="center"/>
          </w:tcPr>
          <w:p w14:paraId="270FFED6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BB02B24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073BDED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76DD" w:rsidRPr="002C313C" w14:paraId="2A477885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586AA13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A37629B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Arbeitsregenschutz 90 - Jacke</w:t>
            </w:r>
          </w:p>
        </w:tc>
        <w:tc>
          <w:tcPr>
            <w:tcW w:w="1945" w:type="dxa"/>
            <w:vAlign w:val="center"/>
          </w:tcPr>
          <w:p w14:paraId="69CECDFD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DC16283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ED223E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76DD" w:rsidRPr="002C313C" w14:paraId="25786348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2E7518C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4F30296C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Arbeitsregenschutz 90 - Hose</w:t>
            </w:r>
          </w:p>
        </w:tc>
        <w:tc>
          <w:tcPr>
            <w:tcW w:w="1945" w:type="dxa"/>
            <w:vAlign w:val="center"/>
          </w:tcPr>
          <w:p w14:paraId="05B1EB9B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5A844D8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65DA66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76DD" w:rsidRPr="002C313C" w14:paraId="487CC32C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6858E1C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1CA9908E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Arbeitsregenschutz 90 - Hut</w:t>
            </w:r>
          </w:p>
        </w:tc>
        <w:tc>
          <w:tcPr>
            <w:tcW w:w="1945" w:type="dxa"/>
            <w:vAlign w:val="center"/>
          </w:tcPr>
          <w:p w14:paraId="301B5CE5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4C797B5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813BE6B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76DD" w:rsidRPr="002C313C" w14:paraId="4C0B94A3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75584094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55B2668D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Gebirgsrucksack 07 oliv 35 L</w:t>
            </w:r>
          </w:p>
        </w:tc>
        <w:tc>
          <w:tcPr>
            <w:tcW w:w="1945" w:type="dxa"/>
            <w:vAlign w:val="center"/>
          </w:tcPr>
          <w:p w14:paraId="38150192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8EA096B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5781D5E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76DD" w:rsidRPr="002C313C" w14:paraId="5232025A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735203DC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2C6AF62D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Truppengattungsabzeichen zu TAZ</w:t>
            </w:r>
          </w:p>
        </w:tc>
        <w:tc>
          <w:tcPr>
            <w:tcW w:w="1945" w:type="dxa"/>
            <w:vAlign w:val="center"/>
          </w:tcPr>
          <w:p w14:paraId="1E72DB84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75C0F26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1BE077C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76DD" w:rsidRPr="002C313C" w14:paraId="58D4B0DE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63911C85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510014C0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Funktionsabzeichen (Textil)</w:t>
            </w:r>
          </w:p>
        </w:tc>
        <w:tc>
          <w:tcPr>
            <w:tcW w:w="1945" w:type="dxa"/>
            <w:vAlign w:val="center"/>
          </w:tcPr>
          <w:p w14:paraId="0B28DBF3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98AB6B8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9908896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76DD" w:rsidRPr="002C313C" w14:paraId="3660BBEB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72920E56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83CE357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Abzeichen Miliz</w:t>
            </w:r>
          </w:p>
        </w:tc>
        <w:tc>
          <w:tcPr>
            <w:tcW w:w="1945" w:type="dxa"/>
            <w:vAlign w:val="center"/>
          </w:tcPr>
          <w:p w14:paraId="02EA623E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74C78BA2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44BF04" w14:textId="77777777" w:rsidR="00AB76DD" w:rsidRPr="00805FF3" w:rsidRDefault="00BF6E17" w:rsidP="00E704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76DD" w:rsidRPr="002C313C" w14:paraId="05D3AF34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3815FA71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3E35933F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Gradabzeichen TAZ</w:t>
            </w:r>
          </w:p>
        </w:tc>
        <w:tc>
          <w:tcPr>
            <w:tcW w:w="1945" w:type="dxa"/>
            <w:vAlign w:val="center"/>
          </w:tcPr>
          <w:p w14:paraId="285EBBB1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5534D0A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BF6D5E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B76DD" w:rsidRPr="002C313C" w14:paraId="4E405465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24F521B4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B1AB8A0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Verbandsabzeichen B</w:t>
            </w:r>
          </w:p>
        </w:tc>
        <w:tc>
          <w:tcPr>
            <w:tcW w:w="1945" w:type="dxa"/>
            <w:vAlign w:val="center"/>
          </w:tcPr>
          <w:p w14:paraId="7B29C1D7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BFE4EB8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61E94D4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B76DD" w:rsidRPr="002C313C" w14:paraId="35968190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4F27631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34AD04ED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Namensschild TAZ</w:t>
            </w:r>
          </w:p>
        </w:tc>
        <w:tc>
          <w:tcPr>
            <w:tcW w:w="1945" w:type="dxa"/>
            <w:vAlign w:val="center"/>
          </w:tcPr>
          <w:p w14:paraId="6CA2CABE" w14:textId="3B3ECE9B" w:rsidR="00AB76DD" w:rsidRPr="0029262F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  <w:r w:rsidRPr="0029262F">
              <w:rPr>
                <w:rFonts w:cs="Arial"/>
                <w:sz w:val="28"/>
                <w:szCs w:val="28"/>
                <w:vertAlign w:val="superscript"/>
              </w:rPr>
              <w:t>1</w:t>
            </w:r>
            <w:r w:rsidR="00805FF3"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C48C246" w14:textId="7388EEDE" w:rsidR="00AB76DD" w:rsidRPr="0029262F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  <w:r w:rsidRPr="0029262F">
              <w:rPr>
                <w:rFonts w:cs="Arial"/>
                <w:sz w:val="28"/>
                <w:szCs w:val="28"/>
                <w:vertAlign w:val="superscript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51DCF5" w14:textId="67409D54" w:rsidR="00AB76DD" w:rsidRPr="0029262F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  <w:r w:rsidRPr="0029262F">
              <w:rPr>
                <w:rFonts w:cs="Arial"/>
                <w:sz w:val="28"/>
                <w:szCs w:val="28"/>
                <w:vertAlign w:val="superscript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</w:tr>
      <w:tr w:rsidR="00AB76DD" w:rsidRPr="002C313C" w14:paraId="73480311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69F553FE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03A41995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Beinstulpe reflektierend</w:t>
            </w:r>
          </w:p>
        </w:tc>
        <w:tc>
          <w:tcPr>
            <w:tcW w:w="1945" w:type="dxa"/>
            <w:vAlign w:val="center"/>
          </w:tcPr>
          <w:p w14:paraId="49762898" w14:textId="6E0758D1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2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500234A" w14:textId="1DC06358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156A015" w14:textId="11418C37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</w:tr>
      <w:tr w:rsidR="00AB76DD" w:rsidRPr="002C313C" w14:paraId="4C71869E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2CAAA148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28FA2126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Effektentasche 04</w:t>
            </w:r>
          </w:p>
        </w:tc>
        <w:tc>
          <w:tcPr>
            <w:tcW w:w="1945" w:type="dxa"/>
            <w:vAlign w:val="center"/>
          </w:tcPr>
          <w:p w14:paraId="1ED6680D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2628BDF" w14:textId="70AF260E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99CB8FD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5FF3" w:rsidRPr="002C313C" w14:paraId="475B9270" w14:textId="77777777" w:rsidTr="00AF7B7B">
        <w:trPr>
          <w:trHeight w:hRule="exact" w:val="342"/>
        </w:trPr>
        <w:tc>
          <w:tcPr>
            <w:tcW w:w="958" w:type="dxa"/>
            <w:vAlign w:val="center"/>
          </w:tcPr>
          <w:p w14:paraId="3A464AE4" w14:textId="77777777" w:rsidR="00805FF3" w:rsidRPr="00234B87" w:rsidRDefault="00805FF3" w:rsidP="00805FF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35B3F175" w14:textId="77777777" w:rsidR="00805FF3" w:rsidRPr="00E70495" w:rsidRDefault="00805FF3" w:rsidP="00805FF3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Transporttasche 04</w:t>
            </w:r>
          </w:p>
        </w:tc>
        <w:tc>
          <w:tcPr>
            <w:tcW w:w="1945" w:type="dxa"/>
            <w:vAlign w:val="center"/>
          </w:tcPr>
          <w:p w14:paraId="5342ED2B" w14:textId="77777777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49917864" w14:textId="6A721F8C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74B1">
              <w:rPr>
                <w:rFonts w:ascii="Arial" w:hAnsi="Arial" w:cs="Arial"/>
                <w:sz w:val="20"/>
                <w:szCs w:val="20"/>
              </w:rPr>
              <w:t>1</w:t>
            </w:r>
            <w:r w:rsidRPr="007A74B1"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CC47223" w14:textId="77777777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5FF3" w:rsidRPr="002C313C" w14:paraId="1D77F5A8" w14:textId="77777777" w:rsidTr="00AF7B7B">
        <w:trPr>
          <w:trHeight w:hRule="exact" w:val="342"/>
        </w:trPr>
        <w:tc>
          <w:tcPr>
            <w:tcW w:w="958" w:type="dxa"/>
            <w:vAlign w:val="center"/>
          </w:tcPr>
          <w:p w14:paraId="1F0DB7EB" w14:textId="77777777" w:rsidR="00805FF3" w:rsidRPr="00234B87" w:rsidRDefault="00805FF3" w:rsidP="00805FF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C55750E" w14:textId="64530C65" w:rsidR="00805FF3" w:rsidRPr="00E70495" w:rsidRDefault="00805FF3" w:rsidP="00805FF3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Transportwagen 04</w:t>
            </w:r>
          </w:p>
        </w:tc>
        <w:tc>
          <w:tcPr>
            <w:tcW w:w="1945" w:type="dxa"/>
            <w:vAlign w:val="center"/>
          </w:tcPr>
          <w:p w14:paraId="25788D41" w14:textId="77777777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1CCFB122" w14:textId="769CC3B0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74B1">
              <w:rPr>
                <w:rFonts w:ascii="Arial" w:hAnsi="Arial" w:cs="Arial"/>
                <w:sz w:val="20"/>
                <w:szCs w:val="20"/>
              </w:rPr>
              <w:t>1</w:t>
            </w:r>
            <w:r w:rsidRPr="007A74B1"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CB39DE" w14:textId="77777777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5FF3" w:rsidRPr="002C313C" w14:paraId="214385E3" w14:textId="77777777" w:rsidTr="00AF7B7B">
        <w:trPr>
          <w:trHeight w:hRule="exact" w:val="342"/>
        </w:trPr>
        <w:tc>
          <w:tcPr>
            <w:tcW w:w="958" w:type="dxa"/>
            <w:vAlign w:val="center"/>
          </w:tcPr>
          <w:p w14:paraId="1E17F91D" w14:textId="77777777" w:rsidR="00805FF3" w:rsidRPr="00234B87" w:rsidRDefault="00805FF3" w:rsidP="00805FF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18BC812A" w14:textId="77777777" w:rsidR="00805FF3" w:rsidRPr="00E70495" w:rsidRDefault="00805FF3" w:rsidP="00805FF3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Tagesrucksack 04</w:t>
            </w:r>
          </w:p>
        </w:tc>
        <w:tc>
          <w:tcPr>
            <w:tcW w:w="1945" w:type="dxa"/>
            <w:vAlign w:val="center"/>
          </w:tcPr>
          <w:p w14:paraId="12B3E182" w14:textId="77777777" w:rsidR="00805FF3" w:rsidRPr="00805FF3" w:rsidRDefault="00805FF3" w:rsidP="00805FF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19DEE303" w14:textId="2B80E842" w:rsidR="00805FF3" w:rsidRPr="00805FF3" w:rsidRDefault="00805FF3" w:rsidP="00805FF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74B1">
              <w:rPr>
                <w:rFonts w:ascii="Arial" w:hAnsi="Arial" w:cs="Arial"/>
                <w:sz w:val="20"/>
                <w:szCs w:val="20"/>
              </w:rPr>
              <w:t>1</w:t>
            </w:r>
            <w:r w:rsidRPr="007A74B1"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6B7B911" w14:textId="77777777" w:rsidR="00805FF3" w:rsidRPr="00805FF3" w:rsidRDefault="00805FF3" w:rsidP="00805FF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5FF3" w:rsidRPr="00C771BD" w14:paraId="7D98C013" w14:textId="77777777" w:rsidTr="00AF7B7B">
        <w:trPr>
          <w:trHeight w:hRule="exact" w:val="342"/>
        </w:trPr>
        <w:tc>
          <w:tcPr>
            <w:tcW w:w="958" w:type="dxa"/>
            <w:vAlign w:val="center"/>
          </w:tcPr>
          <w:p w14:paraId="36741E99" w14:textId="77777777" w:rsidR="00805FF3" w:rsidRPr="00234B87" w:rsidRDefault="00805FF3" w:rsidP="00805FF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1FC691DA" w14:textId="77777777" w:rsidR="00805FF3" w:rsidRPr="00E70495" w:rsidRDefault="00805FF3" w:rsidP="00805FF3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Kleidertasche 04</w:t>
            </w:r>
          </w:p>
        </w:tc>
        <w:tc>
          <w:tcPr>
            <w:tcW w:w="1945" w:type="dxa"/>
            <w:vAlign w:val="center"/>
          </w:tcPr>
          <w:p w14:paraId="1FD60980" w14:textId="77777777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14:paraId="71373AE7" w14:textId="3982E812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74B1">
              <w:rPr>
                <w:rFonts w:ascii="Arial" w:hAnsi="Arial" w:cs="Arial"/>
                <w:sz w:val="20"/>
                <w:szCs w:val="20"/>
              </w:rPr>
              <w:t>1</w:t>
            </w:r>
            <w:r w:rsidRPr="007A74B1"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DBB417" w14:textId="77777777" w:rsidR="00805FF3" w:rsidRPr="00805FF3" w:rsidRDefault="00805FF3" w:rsidP="00805FF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79A1EBED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680DA47E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E6C5EE5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T-Shirt 06</w:t>
            </w:r>
          </w:p>
        </w:tc>
        <w:tc>
          <w:tcPr>
            <w:tcW w:w="1945" w:type="dxa"/>
            <w:vAlign w:val="center"/>
          </w:tcPr>
          <w:p w14:paraId="4E817153" w14:textId="69E479F6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cs="Arial"/>
                <w:sz w:val="28"/>
                <w:szCs w:val="28"/>
                <w:vertAlign w:val="superscript"/>
              </w:rPr>
              <w:t>2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6E559FD" w14:textId="53B75AE5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BA1AC6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647EB214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53E4E6AC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0F722CD4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Boxer-Shorts 06</w:t>
            </w:r>
          </w:p>
        </w:tc>
        <w:tc>
          <w:tcPr>
            <w:tcW w:w="1945" w:type="dxa"/>
            <w:vAlign w:val="center"/>
          </w:tcPr>
          <w:p w14:paraId="2A2E7A6A" w14:textId="77F7888D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cs="Arial"/>
                <w:sz w:val="28"/>
                <w:szCs w:val="28"/>
                <w:vertAlign w:val="superscript"/>
              </w:rPr>
              <w:t>2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541AED3A" w14:textId="67DB66CE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80BB72B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5E026FF5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6B8291B7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0B1CFB44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Roll-Shirt 06</w:t>
            </w:r>
          </w:p>
        </w:tc>
        <w:tc>
          <w:tcPr>
            <w:tcW w:w="1945" w:type="dxa"/>
            <w:vAlign w:val="center"/>
          </w:tcPr>
          <w:p w14:paraId="71E014D3" w14:textId="426C84BB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C8BDA8A" w14:textId="5E01AD49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C4BAB96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5C489498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1E8DFB5F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47F13E88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Fleece-Jacke 06</w:t>
            </w:r>
          </w:p>
        </w:tc>
        <w:tc>
          <w:tcPr>
            <w:tcW w:w="1945" w:type="dxa"/>
            <w:vAlign w:val="center"/>
          </w:tcPr>
          <w:p w14:paraId="0CF8CB24" w14:textId="2EFD8E79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F95CE7D" w14:textId="221DEFFC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1F63E7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779C8730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677978D6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3A1D9FFB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Béret 95 / Emblem</w:t>
            </w:r>
          </w:p>
        </w:tc>
        <w:tc>
          <w:tcPr>
            <w:tcW w:w="1945" w:type="dxa"/>
            <w:vAlign w:val="center"/>
          </w:tcPr>
          <w:p w14:paraId="1D8F2BCA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88FA26D" w14:textId="369D9D16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3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56F25C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69C265A6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4AFB3F7D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23BF6C6A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Veston 95/06 / Blazer 16</w:t>
            </w:r>
          </w:p>
        </w:tc>
        <w:tc>
          <w:tcPr>
            <w:tcW w:w="1945" w:type="dxa"/>
            <w:vAlign w:val="center"/>
          </w:tcPr>
          <w:p w14:paraId="01AED55C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B3BDC67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28314D1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41C8476D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61C27555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7C1C2A86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Ausgangshose 95/06</w:t>
            </w:r>
          </w:p>
        </w:tc>
        <w:tc>
          <w:tcPr>
            <w:tcW w:w="1945" w:type="dxa"/>
            <w:vAlign w:val="center"/>
          </w:tcPr>
          <w:p w14:paraId="5F983F0E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EB7D6F9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DBEF4F6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13A1D7A6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3B68F412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4468175A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Ausgangshosengurt 68</w:t>
            </w:r>
          </w:p>
        </w:tc>
        <w:tc>
          <w:tcPr>
            <w:tcW w:w="1945" w:type="dxa"/>
            <w:vAlign w:val="center"/>
          </w:tcPr>
          <w:p w14:paraId="6854B61A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4DAFE8E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06451C6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3CE51592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42DAB00E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5AA0DE21" w14:textId="77777777" w:rsidR="00AB76DD" w:rsidRPr="00E70495" w:rsidRDefault="00BF6E17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Kraw</w:t>
            </w:r>
            <w:r w:rsidR="00AB76DD" w:rsidRPr="00E70495">
              <w:rPr>
                <w:w w:val="105"/>
                <w:sz w:val="20"/>
                <w:szCs w:val="20"/>
              </w:rPr>
              <w:t>atte 95</w:t>
            </w:r>
          </w:p>
        </w:tc>
        <w:tc>
          <w:tcPr>
            <w:tcW w:w="1945" w:type="dxa"/>
            <w:vAlign w:val="center"/>
          </w:tcPr>
          <w:p w14:paraId="6876780B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3E838F5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EDDC541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1AE914A7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3B795C67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39DAB781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Hemd 90</w:t>
            </w:r>
          </w:p>
        </w:tc>
        <w:tc>
          <w:tcPr>
            <w:tcW w:w="1945" w:type="dxa"/>
            <w:vAlign w:val="center"/>
          </w:tcPr>
          <w:p w14:paraId="16BEB2C5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CDD006A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565BBF9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19E6074C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7ACA124C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352CE053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Kurzarmhemd 90</w:t>
            </w:r>
          </w:p>
        </w:tc>
        <w:tc>
          <w:tcPr>
            <w:tcW w:w="1945" w:type="dxa"/>
            <w:vAlign w:val="center"/>
          </w:tcPr>
          <w:p w14:paraId="15A6AD97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65E40BD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E6660E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490E8A28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28B2AAC7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94E68A9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Achselschlauf en, Paar</w:t>
            </w:r>
          </w:p>
        </w:tc>
        <w:tc>
          <w:tcPr>
            <w:tcW w:w="1945" w:type="dxa"/>
            <w:vAlign w:val="center"/>
          </w:tcPr>
          <w:p w14:paraId="00120978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F01ED8D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8031377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05A4F773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4DD6F6C6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4AC5E664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Verbandsabzeichen A</w:t>
            </w:r>
          </w:p>
        </w:tc>
        <w:tc>
          <w:tcPr>
            <w:tcW w:w="1945" w:type="dxa"/>
            <w:vAlign w:val="center"/>
          </w:tcPr>
          <w:p w14:paraId="252469B7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00F84DBA" w14:textId="1CE6883B" w:rsidR="00AB76DD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cs="Arial"/>
                <w:sz w:val="28"/>
                <w:szCs w:val="28"/>
                <w:vertAlign w:val="superscript"/>
              </w:rPr>
              <w:t>4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CA8D8B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101CDD8A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24B5AF93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691D681A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Namensschild A 95</w:t>
            </w:r>
          </w:p>
        </w:tc>
        <w:tc>
          <w:tcPr>
            <w:tcW w:w="1945" w:type="dxa"/>
            <w:vAlign w:val="center"/>
          </w:tcPr>
          <w:p w14:paraId="282F9526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4799544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7602FF7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76DD" w:rsidRPr="00C771BD" w14:paraId="77607F45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3E6BC38F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473A2947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Witterungsschutzjacke 06 mit Kapuze</w:t>
            </w:r>
          </w:p>
        </w:tc>
        <w:tc>
          <w:tcPr>
            <w:tcW w:w="1945" w:type="dxa"/>
            <w:vAlign w:val="center"/>
          </w:tcPr>
          <w:p w14:paraId="1D4E6AF4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469C42B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89781EF" w14:textId="77777777" w:rsidR="00AB76DD" w:rsidRPr="00805FF3" w:rsidRDefault="00BF6E17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76DD" w:rsidRPr="00C771BD" w14:paraId="69FCE528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4BFF64EA" w14:textId="77777777" w:rsidR="00AB76DD" w:rsidRPr="00234B87" w:rsidRDefault="00AB76DD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1FCF3FC0" w14:textId="77777777" w:rsidR="00AB76DD" w:rsidRPr="00E70495" w:rsidRDefault="00AB76DD" w:rsidP="00E70495">
            <w:pPr>
              <w:pStyle w:val="TableParagraph"/>
              <w:spacing w:before="42"/>
              <w:ind w:left="37"/>
              <w:rPr>
                <w:sz w:val="20"/>
                <w:szCs w:val="20"/>
              </w:rPr>
            </w:pPr>
            <w:r w:rsidRPr="00E70495">
              <w:rPr>
                <w:w w:val="105"/>
                <w:sz w:val="20"/>
                <w:szCs w:val="20"/>
              </w:rPr>
              <w:t>Fleece-Jacke 06 Mil Pers</w:t>
            </w:r>
          </w:p>
        </w:tc>
        <w:tc>
          <w:tcPr>
            <w:tcW w:w="1945" w:type="dxa"/>
            <w:vAlign w:val="center"/>
          </w:tcPr>
          <w:p w14:paraId="6CCD5AF3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D2710F1" w14:textId="77777777" w:rsidR="00AB76DD" w:rsidRPr="00805FF3" w:rsidRDefault="00AB76DD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EC1C058" w14:textId="4B1A8B5B" w:rsidR="00AB76DD" w:rsidRPr="00805FF3" w:rsidRDefault="001F4782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F4782" w:rsidRPr="00C771BD" w14:paraId="05E9D475" w14:textId="77777777" w:rsidTr="00AB76DD">
        <w:trPr>
          <w:trHeight w:hRule="exact" w:val="342"/>
        </w:trPr>
        <w:tc>
          <w:tcPr>
            <w:tcW w:w="958" w:type="dxa"/>
            <w:vAlign w:val="center"/>
          </w:tcPr>
          <w:p w14:paraId="31D86CF9" w14:textId="09847E7B" w:rsidR="001F4782" w:rsidRPr="00234B87" w:rsidRDefault="001F4782" w:rsidP="00E7049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4B87">
              <w:rPr>
                <w:rFonts w:ascii="Arial" w:hAnsi="Arial" w:cs="Arial"/>
                <w:sz w:val="20"/>
                <w:szCs w:val="20"/>
              </w:rPr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4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4" w:type="dxa"/>
          </w:tcPr>
          <w:p w14:paraId="56D95EF4" w14:textId="73144556" w:rsidR="001F4782" w:rsidRPr="00E70495" w:rsidRDefault="001F4782" w:rsidP="00E70495">
            <w:pPr>
              <w:pStyle w:val="TableParagraph"/>
              <w:spacing w:before="42"/>
              <w:ind w:left="37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Kampfstiefel 19</w:t>
            </w:r>
          </w:p>
        </w:tc>
        <w:tc>
          <w:tcPr>
            <w:tcW w:w="1945" w:type="dxa"/>
            <w:vAlign w:val="center"/>
          </w:tcPr>
          <w:p w14:paraId="6C1C8FF4" w14:textId="78C4F76C" w:rsidR="001F4782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cs="Arial"/>
                <w:sz w:val="28"/>
                <w:szCs w:val="28"/>
                <w:vertAlign w:val="superscript"/>
              </w:rPr>
              <w:t>5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ECB7143" w14:textId="4FE65A1B" w:rsidR="001F4782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5FF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cs="Arial"/>
                <w:sz w:val="28"/>
                <w:szCs w:val="28"/>
                <w:vertAlign w:val="superscript"/>
              </w:rPr>
              <w:t>5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C4E749" w14:textId="1A005176" w:rsidR="001F4782" w:rsidRPr="00805FF3" w:rsidRDefault="00805FF3" w:rsidP="00E70495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cs="Arial"/>
                <w:sz w:val="28"/>
                <w:szCs w:val="28"/>
                <w:vertAlign w:val="superscript"/>
              </w:rPr>
              <w:t>2</w:t>
            </w:r>
            <w:r>
              <w:rPr>
                <w:rFonts w:cs="Arial"/>
                <w:sz w:val="28"/>
                <w:szCs w:val="28"/>
                <w:vertAlign w:val="superscript"/>
              </w:rPr>
              <w:t>)</w:t>
            </w:r>
          </w:p>
        </w:tc>
      </w:tr>
    </w:tbl>
    <w:p w14:paraId="0522CD7F" w14:textId="2148B181" w:rsidR="00996887" w:rsidRPr="0029262F" w:rsidRDefault="00996887" w:rsidP="00996887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80" w:after="0"/>
        <w:ind w:left="142" w:right="-591"/>
        <w:rPr>
          <w:sz w:val="18"/>
          <w:szCs w:val="18"/>
        </w:rPr>
      </w:pPr>
      <w:r w:rsidRPr="0029262F">
        <w:rPr>
          <w:sz w:val="18"/>
          <w:szCs w:val="18"/>
        </w:rPr>
        <w:t xml:space="preserve">1) </w:t>
      </w:r>
      <w:r w:rsidR="00E70495" w:rsidRPr="0029262F">
        <w:rPr>
          <w:sz w:val="18"/>
          <w:szCs w:val="18"/>
        </w:rPr>
        <w:t>Bestellung direkt durch Marschgruppen</w:t>
      </w:r>
      <w:r w:rsidR="006034E5">
        <w:rPr>
          <w:sz w:val="18"/>
          <w:szCs w:val="18"/>
        </w:rPr>
        <w:t>leiter mit Formular SYMAP 18.241</w:t>
      </w:r>
      <w:r w:rsidRPr="0029262F">
        <w:rPr>
          <w:sz w:val="18"/>
          <w:szCs w:val="18"/>
        </w:rPr>
        <w:br/>
        <w:t xml:space="preserve">2) </w:t>
      </w:r>
      <w:r w:rsidR="00E70495" w:rsidRPr="0029262F">
        <w:rPr>
          <w:sz w:val="18"/>
          <w:szCs w:val="18"/>
        </w:rPr>
        <w:t>keine Retablierung</w:t>
      </w:r>
    </w:p>
    <w:p w14:paraId="23323EA8" w14:textId="77777777" w:rsidR="00996887" w:rsidRPr="0029262F" w:rsidRDefault="00996887" w:rsidP="00996887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8"/>
          <w:szCs w:val="18"/>
        </w:rPr>
      </w:pPr>
      <w:r w:rsidRPr="0029262F">
        <w:rPr>
          <w:sz w:val="18"/>
          <w:szCs w:val="18"/>
        </w:rPr>
        <w:t xml:space="preserve">3) </w:t>
      </w:r>
      <w:r w:rsidR="00E70495" w:rsidRPr="0029262F">
        <w:rPr>
          <w:sz w:val="18"/>
          <w:szCs w:val="18"/>
        </w:rPr>
        <w:t>Béret in der Farbe der letzten Zugehörigkeit zur Truppengattung/Dienstzweig und das Emblem des Kdo Ausbildung</w:t>
      </w:r>
    </w:p>
    <w:p w14:paraId="599A6B60" w14:textId="00F623A6" w:rsidR="00996887" w:rsidRDefault="00996887" w:rsidP="00996887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8"/>
          <w:szCs w:val="18"/>
        </w:rPr>
      </w:pPr>
      <w:r w:rsidRPr="0029262F">
        <w:rPr>
          <w:sz w:val="18"/>
          <w:szCs w:val="18"/>
        </w:rPr>
        <w:t xml:space="preserve">4) </w:t>
      </w:r>
      <w:r w:rsidR="00E70495" w:rsidRPr="0029262F">
        <w:rPr>
          <w:sz w:val="18"/>
          <w:szCs w:val="18"/>
        </w:rPr>
        <w:t>Tenü A: «SAT» (2578.6475) Nur bei Neufassung und Retablierung Tenü A. Keine Umrüstung.</w:t>
      </w:r>
    </w:p>
    <w:p w14:paraId="7DC247C8" w14:textId="5AEFC73E" w:rsidR="00BB28F8" w:rsidRPr="00805FF3" w:rsidRDefault="00BB28F8" w:rsidP="00996887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5) </w:t>
      </w:r>
      <w:r w:rsidR="001F4782" w:rsidRPr="00805FF3">
        <w:rPr>
          <w:sz w:val="18"/>
          <w:szCs w:val="18"/>
        </w:rPr>
        <w:t xml:space="preserve">Zu Beginn wird lediglich 1 Paar Schuhe abgegeben. Danach </w:t>
      </w:r>
      <w:proofErr w:type="spellStart"/>
      <w:r w:rsidR="001F4782" w:rsidRPr="00805FF3">
        <w:rPr>
          <w:sz w:val="18"/>
          <w:szCs w:val="18"/>
        </w:rPr>
        <w:t>Retablierung</w:t>
      </w:r>
      <w:proofErr w:type="spellEnd"/>
      <w:r w:rsidR="001F4782" w:rsidRPr="00805FF3">
        <w:rPr>
          <w:sz w:val="18"/>
          <w:szCs w:val="18"/>
        </w:rPr>
        <w:t xml:space="preserve"> wenn Schuh defekt (Alt gegen neu). Max. 2 Paar</w:t>
      </w:r>
      <w:r w:rsidR="00805FF3">
        <w:rPr>
          <w:sz w:val="18"/>
          <w:szCs w:val="18"/>
        </w:rPr>
        <w:br/>
        <w:t xml:space="preserve">    </w:t>
      </w:r>
      <w:r w:rsidR="001F4782" w:rsidRPr="00805FF3">
        <w:rPr>
          <w:sz w:val="18"/>
          <w:szCs w:val="18"/>
        </w:rPr>
        <w:t>Schuhe pro Jahr. Die Schuhe werden in SAP zugeteilt und direkt als</w:t>
      </w:r>
      <w:r w:rsidR="001F4782" w:rsidRPr="00805FF3">
        <w:rPr>
          <w:sz w:val="18"/>
          <w:szCs w:val="18"/>
        </w:rPr>
        <w:t xml:space="preserve"> </w:t>
      </w:r>
      <w:r w:rsidR="001F4782" w:rsidRPr="00805FF3">
        <w:rPr>
          <w:sz w:val="18"/>
          <w:szCs w:val="18"/>
        </w:rPr>
        <w:t>Gratisabgabe ausgebucht. Die Abgabe erfolgt ab KW 24</w:t>
      </w:r>
      <w:r w:rsidR="00805FF3">
        <w:rPr>
          <w:sz w:val="18"/>
          <w:szCs w:val="18"/>
        </w:rPr>
        <w:br/>
        <w:t xml:space="preserve">    </w:t>
      </w:r>
      <w:r w:rsidR="001F4782" w:rsidRPr="00805FF3">
        <w:rPr>
          <w:sz w:val="18"/>
          <w:szCs w:val="18"/>
        </w:rPr>
        <w:t>aufgrund einer Liste der Marschteilnehmer, diese wird auf dem SharePoint abgelegt.</w:t>
      </w:r>
    </w:p>
    <w:p w14:paraId="78FF74FA" w14:textId="11826935" w:rsidR="00996887" w:rsidRPr="00805FF3" w:rsidRDefault="001F4782" w:rsidP="00805FF3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left" w:pos="6804"/>
        </w:tabs>
        <w:spacing w:before="0" w:after="0"/>
        <w:ind w:left="142"/>
        <w:rPr>
          <w:sz w:val="18"/>
          <w:szCs w:val="18"/>
        </w:rPr>
      </w:pPr>
      <w:r w:rsidRPr="00805FF3">
        <w:rPr>
          <w:sz w:val="18"/>
          <w:szCs w:val="18"/>
        </w:rPr>
        <w:t xml:space="preserve">6) </w:t>
      </w:r>
      <w:r w:rsidRPr="00805FF3">
        <w:rPr>
          <w:sz w:val="18"/>
          <w:szCs w:val="18"/>
        </w:rPr>
        <w:t>Der Wüsten-Tarnanzug wird nicht über die PA abgegeben. Übernahme vor Ort als EAM-Material.</w:t>
      </w:r>
    </w:p>
    <w:sectPr w:rsidR="00996887" w:rsidRPr="00805FF3" w:rsidSect="00996887">
      <w:pgSz w:w="11906" w:h="16838"/>
      <w:pgMar w:top="360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AA8"/>
    <w:multiLevelType w:val="multilevel"/>
    <w:tmpl w:val="F3DAAB88"/>
    <w:lvl w:ilvl="0">
      <w:start w:val="18"/>
      <w:numFmt w:val="decimal"/>
      <w:lvlText w:val="%1"/>
      <w:lvlJc w:val="left"/>
      <w:pPr>
        <w:ind w:left="1238" w:hanging="1081"/>
      </w:pPr>
      <w:rPr>
        <w:rFonts w:hint="default"/>
        <w:lang w:val="de-CH" w:eastAsia="de-CH" w:bidi="de-CH"/>
      </w:rPr>
    </w:lvl>
    <w:lvl w:ilvl="1">
      <w:start w:val="14"/>
      <w:numFmt w:val="decimal"/>
      <w:lvlText w:val="%1.%2"/>
      <w:lvlJc w:val="left"/>
      <w:pPr>
        <w:ind w:left="1238" w:hanging="1081"/>
      </w:pPr>
      <w:rPr>
        <w:rFonts w:hint="default"/>
        <w:lang w:val="de-CH" w:eastAsia="de-CH" w:bidi="de-CH"/>
      </w:rPr>
    </w:lvl>
    <w:lvl w:ilvl="2">
      <w:start w:val="5"/>
      <w:numFmt w:val="decimal"/>
      <w:lvlText w:val="%1.%2.%3"/>
      <w:lvlJc w:val="left"/>
      <w:pPr>
        <w:ind w:left="1238" w:hanging="1081"/>
      </w:pPr>
      <w:rPr>
        <w:rFonts w:hint="default"/>
        <w:lang w:val="de-CH" w:eastAsia="de-CH" w:bidi="de-CH"/>
      </w:rPr>
    </w:lvl>
    <w:lvl w:ilvl="3">
      <w:start w:val="1"/>
      <w:numFmt w:val="decimal"/>
      <w:lvlText w:val="%1.%2.%3.%4."/>
      <w:lvlJc w:val="left"/>
      <w:pPr>
        <w:ind w:left="1238" w:hanging="1081"/>
      </w:pPr>
      <w:rPr>
        <w:rFonts w:ascii="Arial" w:eastAsia="Arial" w:hAnsi="Arial" w:cs="Arial" w:hint="default"/>
        <w:spacing w:val="-1"/>
        <w:w w:val="99"/>
        <w:sz w:val="20"/>
        <w:szCs w:val="20"/>
        <w:lang w:val="de-CH" w:eastAsia="de-CH" w:bidi="de-CH"/>
      </w:rPr>
    </w:lvl>
    <w:lvl w:ilvl="4">
      <w:numFmt w:val="bullet"/>
      <w:lvlText w:val="•"/>
      <w:lvlJc w:val="left"/>
      <w:pPr>
        <w:ind w:left="5002" w:hanging="1081"/>
      </w:pPr>
      <w:rPr>
        <w:rFonts w:hint="default"/>
        <w:lang w:val="de-CH" w:eastAsia="de-CH" w:bidi="de-CH"/>
      </w:rPr>
    </w:lvl>
    <w:lvl w:ilvl="5">
      <w:numFmt w:val="bullet"/>
      <w:lvlText w:val="•"/>
      <w:lvlJc w:val="left"/>
      <w:pPr>
        <w:ind w:left="5943" w:hanging="1081"/>
      </w:pPr>
      <w:rPr>
        <w:rFonts w:hint="default"/>
        <w:lang w:val="de-CH" w:eastAsia="de-CH" w:bidi="de-CH"/>
      </w:rPr>
    </w:lvl>
    <w:lvl w:ilvl="6">
      <w:numFmt w:val="bullet"/>
      <w:lvlText w:val="•"/>
      <w:lvlJc w:val="left"/>
      <w:pPr>
        <w:ind w:left="6883" w:hanging="1081"/>
      </w:pPr>
      <w:rPr>
        <w:rFonts w:hint="default"/>
        <w:lang w:val="de-CH" w:eastAsia="de-CH" w:bidi="de-CH"/>
      </w:rPr>
    </w:lvl>
    <w:lvl w:ilvl="7">
      <w:numFmt w:val="bullet"/>
      <w:lvlText w:val="•"/>
      <w:lvlJc w:val="left"/>
      <w:pPr>
        <w:ind w:left="7824" w:hanging="1081"/>
      </w:pPr>
      <w:rPr>
        <w:rFonts w:hint="default"/>
        <w:lang w:val="de-CH" w:eastAsia="de-CH" w:bidi="de-CH"/>
      </w:rPr>
    </w:lvl>
    <w:lvl w:ilvl="8">
      <w:numFmt w:val="bullet"/>
      <w:lvlText w:val="•"/>
      <w:lvlJc w:val="left"/>
      <w:pPr>
        <w:ind w:left="8765" w:hanging="1081"/>
      </w:pPr>
      <w:rPr>
        <w:rFonts w:hint="default"/>
        <w:lang w:val="de-CH" w:eastAsia="de-CH" w:bidi="de-CH"/>
      </w:rPr>
    </w:lvl>
  </w:abstractNum>
  <w:abstractNum w:abstractNumId="1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eSJDW9NK17hzmvHlLikKx/YE9hKZefaGGVPVWpfrZR5ecbbBVJcKRbExXQqOAx64EexbGiLx68Io2PMtx0IgA==" w:salt="jIg3KdY3nWVUxJUDGyAbO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B2932"/>
    <w:rsid w:val="00127A55"/>
    <w:rsid w:val="00183903"/>
    <w:rsid w:val="001D7C74"/>
    <w:rsid w:val="001F4782"/>
    <w:rsid w:val="00234B87"/>
    <w:rsid w:val="00241709"/>
    <w:rsid w:val="0029262F"/>
    <w:rsid w:val="002B00D8"/>
    <w:rsid w:val="002B5D8F"/>
    <w:rsid w:val="00305BD1"/>
    <w:rsid w:val="003157D2"/>
    <w:rsid w:val="003974D0"/>
    <w:rsid w:val="00401D22"/>
    <w:rsid w:val="004929EA"/>
    <w:rsid w:val="004F519C"/>
    <w:rsid w:val="005056C0"/>
    <w:rsid w:val="005254FB"/>
    <w:rsid w:val="005D2DEE"/>
    <w:rsid w:val="006034E5"/>
    <w:rsid w:val="00642E7D"/>
    <w:rsid w:val="006804C7"/>
    <w:rsid w:val="0068318A"/>
    <w:rsid w:val="006A1F0B"/>
    <w:rsid w:val="006C0FAD"/>
    <w:rsid w:val="006E4B39"/>
    <w:rsid w:val="00794741"/>
    <w:rsid w:val="00805FF3"/>
    <w:rsid w:val="008876F0"/>
    <w:rsid w:val="00996887"/>
    <w:rsid w:val="009B3CC8"/>
    <w:rsid w:val="009C7A6A"/>
    <w:rsid w:val="00A76929"/>
    <w:rsid w:val="00A93E5A"/>
    <w:rsid w:val="00AB76DD"/>
    <w:rsid w:val="00B06474"/>
    <w:rsid w:val="00B76A60"/>
    <w:rsid w:val="00BB28F8"/>
    <w:rsid w:val="00BF6E17"/>
    <w:rsid w:val="00C3193B"/>
    <w:rsid w:val="00C621C6"/>
    <w:rsid w:val="00C82C4A"/>
    <w:rsid w:val="00C96202"/>
    <w:rsid w:val="00D02CCC"/>
    <w:rsid w:val="00D104C2"/>
    <w:rsid w:val="00D476E3"/>
    <w:rsid w:val="00D87781"/>
    <w:rsid w:val="00DD5BAE"/>
    <w:rsid w:val="00DE0268"/>
    <w:rsid w:val="00DF35AA"/>
    <w:rsid w:val="00DF6402"/>
    <w:rsid w:val="00E07376"/>
    <w:rsid w:val="00E23548"/>
    <w:rsid w:val="00E70495"/>
    <w:rsid w:val="00F2138C"/>
    <w:rsid w:val="00F60CA1"/>
    <w:rsid w:val="00F673CA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B451E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Standard"/>
    <w:uiPriority w:val="1"/>
    <w:qFormat/>
    <w:rsid w:val="00E70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B0AC-2D91-41EA-8027-7ECF97B1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EBI BURAUT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Flütsch Stefanie STVKDTHE</dc:creator>
  <cp:lastModifiedBy>Flütsch Stefanie VTG</cp:lastModifiedBy>
  <cp:revision>4</cp:revision>
  <cp:lastPrinted>2016-08-15T10:55:00Z</cp:lastPrinted>
  <dcterms:created xsi:type="dcterms:W3CDTF">2024-01-24T06:24:00Z</dcterms:created>
  <dcterms:modified xsi:type="dcterms:W3CDTF">2024-10-15T12:47:00Z</dcterms:modified>
</cp:coreProperties>
</file>